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689DF" w14:textId="77777777" w:rsidR="00BD4DF5" w:rsidRDefault="00BD4DF5">
      <w:pPr>
        <w:spacing w:after="0" w:line="240" w:lineRule="auto"/>
        <w:rPr>
          <w:color w:val="000000"/>
          <w:sz w:val="32"/>
          <w:szCs w:val="32"/>
        </w:rPr>
      </w:pPr>
    </w:p>
    <w:p w14:paraId="1EA3EA75" w14:textId="77777777" w:rsidR="00BD4DF5" w:rsidRDefault="00DB070C">
      <w:pPr>
        <w:spacing w:after="0" w:line="240" w:lineRule="auto"/>
        <w:rPr>
          <w:b/>
          <w:color w:val="000000"/>
          <w:sz w:val="32"/>
          <w:szCs w:val="32"/>
        </w:rPr>
      </w:pPr>
      <w:r>
        <w:rPr>
          <w:b/>
          <w:color w:val="000000"/>
          <w:sz w:val="32"/>
          <w:szCs w:val="32"/>
        </w:rPr>
        <w:tab/>
      </w:r>
      <w:r>
        <w:rPr>
          <w:b/>
          <w:color w:val="000000"/>
          <w:sz w:val="32"/>
          <w:szCs w:val="32"/>
        </w:rPr>
        <w:tab/>
        <w:t xml:space="preserve">                     </w:t>
      </w:r>
      <w:r>
        <w:rPr>
          <w:noProof/>
          <w:color w:val="000000"/>
          <w:sz w:val="32"/>
          <w:szCs w:val="32"/>
        </w:rPr>
        <w:drawing>
          <wp:inline distT="0" distB="0" distL="0" distR="0" wp14:anchorId="1465D85E" wp14:editId="222A3AF5">
            <wp:extent cx="2124075" cy="11715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24075" cy="1171575"/>
                    </a:xfrm>
                    <a:prstGeom prst="rect">
                      <a:avLst/>
                    </a:prstGeom>
                    <a:ln/>
                  </pic:spPr>
                </pic:pic>
              </a:graphicData>
            </a:graphic>
          </wp:inline>
        </w:drawing>
      </w:r>
    </w:p>
    <w:p w14:paraId="1166580F" w14:textId="3110E2E0" w:rsidR="00BD4DF5" w:rsidRDefault="00DB070C">
      <w:pPr>
        <w:spacing w:after="0" w:line="240" w:lineRule="auto"/>
        <w:rPr>
          <w:color w:val="000000"/>
          <w:sz w:val="32"/>
          <w:szCs w:val="32"/>
        </w:rPr>
      </w:pPr>
      <w:r>
        <w:rPr>
          <w:b/>
          <w:color w:val="000000"/>
          <w:sz w:val="32"/>
          <w:szCs w:val="32"/>
        </w:rPr>
        <w:t xml:space="preserve">Director of Finance </w:t>
      </w:r>
      <w:r w:rsidR="00830BD6">
        <w:rPr>
          <w:b/>
          <w:color w:val="000000"/>
          <w:sz w:val="32"/>
          <w:szCs w:val="32"/>
        </w:rPr>
        <w:t>and Operations</w:t>
      </w:r>
    </w:p>
    <w:p w14:paraId="1E4CEADA" w14:textId="77777777" w:rsidR="00BD4DF5" w:rsidRDefault="00BD4DF5">
      <w:pPr>
        <w:spacing w:after="0" w:line="240" w:lineRule="auto"/>
        <w:rPr>
          <w:color w:val="000000"/>
          <w:sz w:val="32"/>
          <w:szCs w:val="32"/>
        </w:rPr>
      </w:pPr>
    </w:p>
    <w:p w14:paraId="07DA77E7" w14:textId="77777777" w:rsidR="00BD4DF5" w:rsidRPr="005F762A" w:rsidRDefault="00DB070C">
      <w:pPr>
        <w:spacing w:after="0" w:line="240" w:lineRule="auto"/>
        <w:rPr>
          <w:color w:val="000000"/>
        </w:rPr>
      </w:pPr>
      <w:r w:rsidRPr="005F762A">
        <w:rPr>
          <w:b/>
          <w:color w:val="000000"/>
        </w:rPr>
        <w:t>Reports To</w:t>
      </w:r>
      <w:r w:rsidRPr="005F762A">
        <w:rPr>
          <w:color w:val="000000"/>
        </w:rPr>
        <w:t xml:space="preserve">:  President </w:t>
      </w:r>
    </w:p>
    <w:p w14:paraId="63369010" w14:textId="77777777" w:rsidR="00BD4DF5" w:rsidRPr="005F762A" w:rsidRDefault="00DB070C">
      <w:pPr>
        <w:spacing w:after="0" w:line="240" w:lineRule="auto"/>
        <w:rPr>
          <w:color w:val="000000"/>
        </w:rPr>
      </w:pPr>
      <w:r w:rsidRPr="005F762A">
        <w:rPr>
          <w:b/>
          <w:color w:val="000000"/>
        </w:rPr>
        <w:t>Status:</w:t>
      </w:r>
      <w:r w:rsidRPr="005F762A">
        <w:rPr>
          <w:color w:val="000000"/>
        </w:rPr>
        <w:t xml:space="preserve">  Full Time</w:t>
      </w:r>
    </w:p>
    <w:p w14:paraId="3F41AA07" w14:textId="77777777" w:rsidR="00BD4DF5" w:rsidRPr="005F762A" w:rsidRDefault="00DB070C">
      <w:pPr>
        <w:spacing w:after="0" w:line="240" w:lineRule="auto"/>
        <w:rPr>
          <w:color w:val="000000"/>
        </w:rPr>
      </w:pPr>
      <w:r w:rsidRPr="005F762A">
        <w:rPr>
          <w:b/>
          <w:color w:val="000000"/>
        </w:rPr>
        <w:t>Classification:</w:t>
      </w:r>
      <w:r w:rsidRPr="005F762A">
        <w:rPr>
          <w:color w:val="000000"/>
        </w:rPr>
        <w:t xml:space="preserve">  Exempt</w:t>
      </w:r>
    </w:p>
    <w:p w14:paraId="55249DD1" w14:textId="125B8B54" w:rsidR="00BD4DF5" w:rsidRPr="005F762A" w:rsidRDefault="00DB070C">
      <w:pPr>
        <w:spacing w:after="0" w:line="240" w:lineRule="auto"/>
        <w:rPr>
          <w:color w:val="000000"/>
        </w:rPr>
      </w:pPr>
      <w:r w:rsidRPr="005F762A">
        <w:rPr>
          <w:b/>
          <w:color w:val="000000"/>
        </w:rPr>
        <w:t>Approved/Revised Date:</w:t>
      </w:r>
      <w:r w:rsidRPr="005F762A">
        <w:rPr>
          <w:color w:val="000000"/>
        </w:rPr>
        <w:t xml:space="preserve"> </w:t>
      </w:r>
      <w:r w:rsidR="00830BD6">
        <w:rPr>
          <w:color w:val="000000"/>
        </w:rPr>
        <w:t>August</w:t>
      </w:r>
      <w:r w:rsidR="001A0BFA" w:rsidRPr="005F762A">
        <w:rPr>
          <w:color w:val="000000"/>
        </w:rPr>
        <w:t xml:space="preserve"> 2020</w:t>
      </w:r>
    </w:p>
    <w:p w14:paraId="78C73B81" w14:textId="77777777" w:rsidR="00BD4DF5" w:rsidRPr="005F762A" w:rsidRDefault="00BD4DF5">
      <w:pPr>
        <w:spacing w:after="0" w:line="240" w:lineRule="auto"/>
        <w:rPr>
          <w:color w:val="000000"/>
        </w:rPr>
      </w:pPr>
    </w:p>
    <w:p w14:paraId="0E42C93D" w14:textId="77777777" w:rsidR="00BD4DF5" w:rsidRPr="005F762A" w:rsidRDefault="00DB070C">
      <w:pPr>
        <w:spacing w:after="0" w:line="240" w:lineRule="auto"/>
        <w:rPr>
          <w:b/>
        </w:rPr>
      </w:pPr>
      <w:r w:rsidRPr="005F762A">
        <w:rPr>
          <w:b/>
        </w:rPr>
        <w:t>Summary:</w:t>
      </w:r>
    </w:p>
    <w:p w14:paraId="332EE8ED" w14:textId="2D3FA9DB" w:rsidR="00BD4DF5" w:rsidRDefault="005B717F">
      <w:pPr>
        <w:spacing w:after="0" w:line="240" w:lineRule="auto"/>
      </w:pPr>
      <w:r>
        <w:t>As a member of the senior staff, this role is r</w:t>
      </w:r>
      <w:r w:rsidR="00DB070C" w:rsidRPr="005F762A">
        <w:t xml:space="preserve">esponsible for development and implementation of the organization’s financial structure, </w:t>
      </w:r>
      <w:r w:rsidR="00BA2612" w:rsidRPr="005F762A">
        <w:t xml:space="preserve">financial audits, </w:t>
      </w:r>
      <w:r w:rsidR="00DB070C" w:rsidRPr="005F762A">
        <w:t>policies</w:t>
      </w:r>
      <w:r w:rsidR="00390842">
        <w:t>,</w:t>
      </w:r>
      <w:r w:rsidR="00DB070C" w:rsidRPr="005F762A">
        <w:t xml:space="preserve"> and procedures</w:t>
      </w:r>
      <w:r w:rsidR="00390842">
        <w:t>,</w:t>
      </w:r>
      <w:r w:rsidR="00DB070C" w:rsidRPr="005F762A">
        <w:t xml:space="preserve"> ensuring that accurate, timely financial reporting meets the needs for the management of the organization and</w:t>
      </w:r>
      <w:r w:rsidR="00390842">
        <w:t xml:space="preserve"> is</w:t>
      </w:r>
      <w:r w:rsidR="00DB070C" w:rsidRPr="005F762A">
        <w:t xml:space="preserve"> in accordance with generally accepted accounting principles. Plays a vital role in the general financial management</w:t>
      </w:r>
      <w:r w:rsidR="00830BD6">
        <w:t xml:space="preserve"> as well as the efficient and cost-effective operations </w:t>
      </w:r>
      <w:r w:rsidR="00DB070C" w:rsidRPr="005F762A">
        <w:t>of the organization.</w:t>
      </w:r>
    </w:p>
    <w:p w14:paraId="29AA95AE" w14:textId="77777777" w:rsidR="00BD4DF5" w:rsidRPr="005F762A" w:rsidRDefault="00BD4DF5">
      <w:pPr>
        <w:spacing w:after="0" w:line="240" w:lineRule="auto"/>
      </w:pPr>
    </w:p>
    <w:p w14:paraId="103CF5ED" w14:textId="77777777" w:rsidR="00BD4DF5" w:rsidRPr="005F762A" w:rsidRDefault="00DB070C">
      <w:pPr>
        <w:spacing w:after="0" w:line="240" w:lineRule="auto"/>
        <w:rPr>
          <w:b/>
          <w:color w:val="000000"/>
        </w:rPr>
      </w:pPr>
      <w:r w:rsidRPr="005F762A">
        <w:rPr>
          <w:b/>
          <w:color w:val="000000"/>
        </w:rPr>
        <w:t>Organizational Duties and Responsibilities:</w:t>
      </w:r>
    </w:p>
    <w:p w14:paraId="0DB3440A" w14:textId="7E63FE43" w:rsidR="00BD4DF5" w:rsidRPr="005F762A" w:rsidRDefault="00DB070C">
      <w:pPr>
        <w:numPr>
          <w:ilvl w:val="0"/>
          <w:numId w:val="1"/>
        </w:numPr>
        <w:pBdr>
          <w:top w:val="nil"/>
          <w:left w:val="nil"/>
          <w:bottom w:val="nil"/>
          <w:right w:val="nil"/>
          <w:between w:val="nil"/>
        </w:pBdr>
        <w:spacing w:after="0" w:line="240" w:lineRule="auto"/>
        <w:ind w:left="360"/>
        <w:rPr>
          <w:color w:val="000000"/>
        </w:rPr>
      </w:pPr>
      <w:r w:rsidRPr="005F762A">
        <w:rPr>
          <w:color w:val="000000"/>
        </w:rPr>
        <w:t xml:space="preserve">Commitment to WBG’s mission and its core values. Facilitates and supports the design and implementation of </w:t>
      </w:r>
      <w:r w:rsidR="00163ABF" w:rsidRPr="005F762A">
        <w:rPr>
          <w:color w:val="000000"/>
        </w:rPr>
        <w:t xml:space="preserve">financial </w:t>
      </w:r>
      <w:r w:rsidRPr="005F762A">
        <w:rPr>
          <w:color w:val="000000"/>
        </w:rPr>
        <w:t>policies, procedures and control</w:t>
      </w:r>
      <w:r w:rsidR="00163ABF" w:rsidRPr="005F762A">
        <w:rPr>
          <w:color w:val="000000"/>
        </w:rPr>
        <w:t>s</w:t>
      </w:r>
      <w:r w:rsidR="003C4B5B" w:rsidRPr="005F762A">
        <w:rPr>
          <w:color w:val="000000"/>
        </w:rPr>
        <w:t xml:space="preserve">, </w:t>
      </w:r>
      <w:r w:rsidR="00830BD6">
        <w:rPr>
          <w:color w:val="000000"/>
        </w:rPr>
        <w:t>and operations.</w:t>
      </w:r>
    </w:p>
    <w:p w14:paraId="3145FD4A" w14:textId="6E0AA16B" w:rsidR="00BD4DF5" w:rsidRPr="005F762A" w:rsidRDefault="00DB070C">
      <w:pPr>
        <w:numPr>
          <w:ilvl w:val="0"/>
          <w:numId w:val="1"/>
        </w:numPr>
        <w:tabs>
          <w:tab w:val="left" w:pos="0"/>
          <w:tab w:val="left" w:pos="450"/>
          <w:tab w:val="left" w:pos="720"/>
        </w:tabs>
        <w:spacing w:after="0" w:line="240" w:lineRule="auto"/>
        <w:ind w:left="360"/>
      </w:pPr>
      <w:r w:rsidRPr="005F762A">
        <w:t xml:space="preserve">Supports and facilitates positive interaction with others by </w:t>
      </w:r>
      <w:proofErr w:type="gramStart"/>
      <w:r w:rsidRPr="005F762A">
        <w:t>exhibiting:</w:t>
      </w:r>
      <w:proofErr w:type="gramEnd"/>
      <w:r w:rsidRPr="005F762A">
        <w:t xml:space="preserve"> </w:t>
      </w:r>
      <w:r w:rsidR="00390842">
        <w:t>i</w:t>
      </w:r>
      <w:r w:rsidRPr="005F762A">
        <w:t>ndividual maturity</w:t>
      </w:r>
      <w:r w:rsidR="00830BD6">
        <w:t>;</w:t>
      </w:r>
      <w:r w:rsidRPr="005F762A">
        <w:t xml:space="preserve"> respect for others</w:t>
      </w:r>
      <w:r w:rsidR="00830BD6">
        <w:t>;</w:t>
      </w:r>
      <w:r w:rsidRPr="005F762A">
        <w:t xml:space="preserve"> a team-centered approach</w:t>
      </w:r>
      <w:r w:rsidR="00830BD6">
        <w:t>;</w:t>
      </w:r>
      <w:r w:rsidRPr="005F762A">
        <w:t xml:space="preserve"> maintenance of confidential information</w:t>
      </w:r>
      <w:r w:rsidR="00830BD6">
        <w:t>;</w:t>
      </w:r>
      <w:r w:rsidRPr="005F762A">
        <w:t xml:space="preserve"> and</w:t>
      </w:r>
      <w:r w:rsidR="00830BD6">
        <w:t>,</w:t>
      </w:r>
      <w:r w:rsidRPr="005F762A">
        <w:t xml:space="preserve"> an appreciation of a multicultural workplace.</w:t>
      </w:r>
    </w:p>
    <w:p w14:paraId="6512C890" w14:textId="28DF6C86" w:rsidR="00BD4DF5" w:rsidRPr="005F762A" w:rsidRDefault="00DB070C">
      <w:pPr>
        <w:numPr>
          <w:ilvl w:val="0"/>
          <w:numId w:val="1"/>
        </w:numPr>
        <w:tabs>
          <w:tab w:val="left" w:pos="0"/>
          <w:tab w:val="left" w:pos="450"/>
          <w:tab w:val="left" w:pos="720"/>
        </w:tabs>
        <w:spacing w:after="0" w:line="240" w:lineRule="auto"/>
        <w:ind w:left="360"/>
      </w:pPr>
      <w:r w:rsidRPr="005F762A">
        <w:t>Exhibits effective writing, organizational, time management, and interpersonal oral communication skills.</w:t>
      </w:r>
    </w:p>
    <w:p w14:paraId="1CA51D7F" w14:textId="77777777" w:rsidR="00BD4DF5" w:rsidRPr="005F762A" w:rsidRDefault="00DB070C">
      <w:pPr>
        <w:numPr>
          <w:ilvl w:val="0"/>
          <w:numId w:val="1"/>
        </w:numPr>
        <w:tabs>
          <w:tab w:val="left" w:pos="0"/>
          <w:tab w:val="left" w:pos="450"/>
          <w:tab w:val="left" w:pos="720"/>
        </w:tabs>
        <w:spacing w:after="0" w:line="240" w:lineRule="auto"/>
        <w:ind w:left="360"/>
      </w:pPr>
      <w:r w:rsidRPr="005F762A">
        <w:t>Effectively prioritizes and coordinates job tasks for maximum productivity.</w:t>
      </w:r>
    </w:p>
    <w:p w14:paraId="05695B2B" w14:textId="77777777" w:rsidR="00BD4DF5" w:rsidRPr="005F762A" w:rsidRDefault="00DB070C">
      <w:pPr>
        <w:numPr>
          <w:ilvl w:val="0"/>
          <w:numId w:val="1"/>
        </w:numPr>
        <w:tabs>
          <w:tab w:val="left" w:pos="0"/>
          <w:tab w:val="left" w:pos="450"/>
          <w:tab w:val="left" w:pos="720"/>
        </w:tabs>
        <w:spacing w:after="0" w:line="240" w:lineRule="auto"/>
        <w:ind w:left="360"/>
      </w:pPr>
      <w:r w:rsidRPr="005F762A">
        <w:t>Participates in appropriate professional development programs and training to attain and maintain competency.</w:t>
      </w:r>
    </w:p>
    <w:p w14:paraId="4B1DB7F1" w14:textId="77777777" w:rsidR="00BD4DF5" w:rsidRPr="005F762A" w:rsidRDefault="00BD4DF5">
      <w:pPr>
        <w:spacing w:after="0" w:line="240" w:lineRule="auto"/>
        <w:rPr>
          <w:color w:val="000000"/>
        </w:rPr>
      </w:pPr>
    </w:p>
    <w:p w14:paraId="33D13A12" w14:textId="17EA8AA6" w:rsidR="00BD4DF5" w:rsidRPr="005F762A" w:rsidRDefault="00DB070C" w:rsidP="00960CA8">
      <w:pPr>
        <w:spacing w:after="0" w:line="240" w:lineRule="auto"/>
        <w:rPr>
          <w:b/>
        </w:rPr>
      </w:pPr>
      <w:r w:rsidRPr="005F762A">
        <w:rPr>
          <w:b/>
        </w:rPr>
        <w:t>Essential Duties and Responsibilities:</w:t>
      </w:r>
    </w:p>
    <w:p w14:paraId="29F29450" w14:textId="40BA83C6" w:rsidR="00BD4DF5" w:rsidRPr="005F762A" w:rsidRDefault="00DB070C">
      <w:pPr>
        <w:numPr>
          <w:ilvl w:val="0"/>
          <w:numId w:val="2"/>
        </w:numPr>
        <w:pBdr>
          <w:top w:val="nil"/>
          <w:left w:val="nil"/>
          <w:bottom w:val="nil"/>
          <w:right w:val="nil"/>
          <w:between w:val="nil"/>
        </w:pBdr>
        <w:spacing w:after="0" w:line="240" w:lineRule="auto"/>
        <w:ind w:left="360"/>
        <w:rPr>
          <w:color w:val="000000"/>
        </w:rPr>
      </w:pPr>
      <w:r w:rsidRPr="005F762A">
        <w:rPr>
          <w:color w:val="000000"/>
        </w:rPr>
        <w:t xml:space="preserve">Oversees all financial and </w:t>
      </w:r>
      <w:r w:rsidR="00B27641" w:rsidRPr="005F762A">
        <w:rPr>
          <w:color w:val="000000"/>
        </w:rPr>
        <w:t xml:space="preserve">some </w:t>
      </w:r>
      <w:r w:rsidRPr="005F762A">
        <w:rPr>
          <w:color w:val="000000"/>
        </w:rPr>
        <w:t xml:space="preserve">operational </w:t>
      </w:r>
      <w:r w:rsidR="00BA2612" w:rsidRPr="005F762A">
        <w:rPr>
          <w:color w:val="000000"/>
        </w:rPr>
        <w:t>processes to</w:t>
      </w:r>
      <w:r w:rsidRPr="005F762A">
        <w:rPr>
          <w:color w:val="000000"/>
        </w:rPr>
        <w:t xml:space="preserve"> </w:t>
      </w:r>
      <w:r w:rsidR="00390842">
        <w:rPr>
          <w:color w:val="000000"/>
        </w:rPr>
        <w:t>ensure</w:t>
      </w:r>
      <w:r w:rsidRPr="005F762A">
        <w:rPr>
          <w:color w:val="000000"/>
        </w:rPr>
        <w:t xml:space="preserve"> compliance with stated </w:t>
      </w:r>
      <w:r w:rsidR="009E098F" w:rsidRPr="005F762A">
        <w:rPr>
          <w:color w:val="000000"/>
        </w:rPr>
        <w:t xml:space="preserve">policies and </w:t>
      </w:r>
      <w:r w:rsidRPr="005F762A">
        <w:rPr>
          <w:color w:val="000000"/>
        </w:rPr>
        <w:t xml:space="preserve">procedures. </w:t>
      </w:r>
    </w:p>
    <w:p w14:paraId="10891D15" w14:textId="427407DF" w:rsidR="00BD4DF5" w:rsidRPr="005F762A" w:rsidRDefault="00DB070C">
      <w:pPr>
        <w:numPr>
          <w:ilvl w:val="0"/>
          <w:numId w:val="2"/>
        </w:numPr>
        <w:pBdr>
          <w:top w:val="nil"/>
          <w:left w:val="nil"/>
          <w:bottom w:val="nil"/>
          <w:right w:val="nil"/>
          <w:between w:val="nil"/>
        </w:pBdr>
        <w:spacing w:after="0" w:line="240" w:lineRule="auto"/>
        <w:ind w:left="360"/>
        <w:rPr>
          <w:color w:val="000000"/>
        </w:rPr>
      </w:pPr>
      <w:r w:rsidRPr="005F762A">
        <w:rPr>
          <w:color w:val="000000"/>
        </w:rPr>
        <w:t xml:space="preserve">Provides </w:t>
      </w:r>
      <w:r w:rsidR="00B27641" w:rsidRPr="005F762A">
        <w:rPr>
          <w:color w:val="000000"/>
        </w:rPr>
        <w:t xml:space="preserve">financial data </w:t>
      </w:r>
      <w:r w:rsidR="002535C5" w:rsidRPr="005F762A">
        <w:rPr>
          <w:color w:val="000000"/>
        </w:rPr>
        <w:t xml:space="preserve">and reporting </w:t>
      </w:r>
      <w:r w:rsidRPr="005F762A">
        <w:rPr>
          <w:color w:val="000000"/>
        </w:rPr>
        <w:t xml:space="preserve">for committees, the President, the Board, </w:t>
      </w:r>
      <w:r w:rsidR="00B27641" w:rsidRPr="005F762A">
        <w:rPr>
          <w:color w:val="000000"/>
        </w:rPr>
        <w:t>and</w:t>
      </w:r>
      <w:r w:rsidRPr="005F762A">
        <w:rPr>
          <w:color w:val="000000"/>
        </w:rPr>
        <w:t xml:space="preserve"> grant writer</w:t>
      </w:r>
      <w:r w:rsidR="00B27641" w:rsidRPr="005F762A">
        <w:rPr>
          <w:color w:val="000000"/>
        </w:rPr>
        <w:t xml:space="preserve"> as needed.</w:t>
      </w:r>
    </w:p>
    <w:p w14:paraId="7D37F175" w14:textId="06660EBB" w:rsidR="00163ABF" w:rsidRPr="005F762A" w:rsidRDefault="00DB070C" w:rsidP="00163ABF">
      <w:pPr>
        <w:numPr>
          <w:ilvl w:val="0"/>
          <w:numId w:val="2"/>
        </w:numPr>
        <w:pBdr>
          <w:top w:val="nil"/>
          <w:left w:val="nil"/>
          <w:bottom w:val="nil"/>
          <w:right w:val="nil"/>
          <w:between w:val="nil"/>
        </w:pBdr>
        <w:spacing w:after="0" w:line="240" w:lineRule="auto"/>
        <w:ind w:left="360"/>
        <w:rPr>
          <w:color w:val="000000"/>
        </w:rPr>
      </w:pPr>
      <w:r w:rsidRPr="005F762A">
        <w:rPr>
          <w:color w:val="000000"/>
        </w:rPr>
        <w:t xml:space="preserve">Recognizes potential </w:t>
      </w:r>
      <w:r w:rsidR="00163ABF" w:rsidRPr="005F762A">
        <w:rPr>
          <w:color w:val="000000"/>
        </w:rPr>
        <w:t xml:space="preserve">financial </w:t>
      </w:r>
      <w:r w:rsidRPr="005F762A">
        <w:rPr>
          <w:color w:val="000000"/>
        </w:rPr>
        <w:t xml:space="preserve">risk </w:t>
      </w:r>
      <w:r w:rsidR="00163ABF" w:rsidRPr="005F762A">
        <w:rPr>
          <w:color w:val="000000"/>
        </w:rPr>
        <w:t xml:space="preserve">for the organization </w:t>
      </w:r>
      <w:r w:rsidRPr="005F762A">
        <w:rPr>
          <w:color w:val="000000"/>
        </w:rPr>
        <w:t>and initiates plans of action to avoid and minimize liability.</w:t>
      </w:r>
    </w:p>
    <w:p w14:paraId="1C244B2B" w14:textId="7A164E45" w:rsidR="00163ABF" w:rsidRPr="005F762A" w:rsidRDefault="00DB070C" w:rsidP="00163ABF">
      <w:pPr>
        <w:numPr>
          <w:ilvl w:val="0"/>
          <w:numId w:val="2"/>
        </w:numPr>
        <w:pBdr>
          <w:top w:val="nil"/>
          <w:left w:val="nil"/>
          <w:bottom w:val="nil"/>
          <w:right w:val="nil"/>
          <w:between w:val="nil"/>
        </w:pBdr>
        <w:spacing w:after="0" w:line="240" w:lineRule="auto"/>
        <w:ind w:left="360"/>
        <w:rPr>
          <w:color w:val="000000"/>
        </w:rPr>
      </w:pPr>
      <w:r w:rsidRPr="005F762A">
        <w:t>Effectively manages financial</w:t>
      </w:r>
      <w:r w:rsidR="009E098F" w:rsidRPr="005F762A">
        <w:t xml:space="preserve"> </w:t>
      </w:r>
      <w:r w:rsidRPr="005F762A">
        <w:t>resources</w:t>
      </w:r>
      <w:r w:rsidR="00A77063">
        <w:t xml:space="preserve"> and expenses</w:t>
      </w:r>
      <w:r w:rsidRPr="005F762A">
        <w:t xml:space="preserve"> to achieve WBG’s objectives. </w:t>
      </w:r>
    </w:p>
    <w:p w14:paraId="274558D2" w14:textId="4E5E1666" w:rsidR="00163ABF" w:rsidRPr="005F762A" w:rsidRDefault="00DB070C" w:rsidP="00163ABF">
      <w:pPr>
        <w:numPr>
          <w:ilvl w:val="0"/>
          <w:numId w:val="2"/>
        </w:numPr>
        <w:pBdr>
          <w:top w:val="nil"/>
          <w:left w:val="nil"/>
          <w:bottom w:val="nil"/>
          <w:right w:val="nil"/>
          <w:between w:val="nil"/>
        </w:pBdr>
        <w:spacing w:after="0" w:line="240" w:lineRule="auto"/>
        <w:ind w:left="360"/>
        <w:rPr>
          <w:color w:val="000000"/>
        </w:rPr>
      </w:pPr>
      <w:r w:rsidRPr="005F762A">
        <w:t xml:space="preserve">Manages and trains accounting staff to achieve sound financial and operational processes and </w:t>
      </w:r>
      <w:r w:rsidR="001F3C6F" w:rsidRPr="005F762A">
        <w:t xml:space="preserve">works with other staff to improve </w:t>
      </w:r>
      <w:r w:rsidRPr="005F762A">
        <w:t>interdepartmental efficiencies.</w:t>
      </w:r>
    </w:p>
    <w:p w14:paraId="21EBC483" w14:textId="3A77891E" w:rsidR="00BA2612" w:rsidRPr="005F762A" w:rsidRDefault="00BA2612" w:rsidP="00163ABF">
      <w:pPr>
        <w:numPr>
          <w:ilvl w:val="0"/>
          <w:numId w:val="2"/>
        </w:numPr>
        <w:pBdr>
          <w:top w:val="nil"/>
          <w:left w:val="nil"/>
          <w:bottom w:val="nil"/>
          <w:right w:val="nil"/>
          <w:between w:val="nil"/>
        </w:pBdr>
        <w:spacing w:after="0" w:line="240" w:lineRule="auto"/>
        <w:ind w:left="360"/>
        <w:rPr>
          <w:color w:val="000000"/>
        </w:rPr>
      </w:pPr>
      <w:r w:rsidRPr="005F762A">
        <w:rPr>
          <w:rFonts w:eastAsia="Times New Roman"/>
          <w:shd w:val="clear" w:color="auto" w:fill="FFFFFF"/>
        </w:rPr>
        <w:t xml:space="preserve">Responsible for </w:t>
      </w:r>
      <w:r w:rsidR="00390842">
        <w:rPr>
          <w:rFonts w:eastAsia="Times New Roman"/>
          <w:shd w:val="clear" w:color="auto" w:fill="FFFFFF"/>
        </w:rPr>
        <w:t>oversight</w:t>
      </w:r>
      <w:r w:rsidRPr="005F762A">
        <w:rPr>
          <w:rFonts w:eastAsia="Times New Roman"/>
          <w:shd w:val="clear" w:color="auto" w:fill="FFFFFF"/>
        </w:rPr>
        <w:t xml:space="preserve"> of all audits and tax return preparation and fiscal year-end review and activities.</w:t>
      </w:r>
    </w:p>
    <w:p w14:paraId="665EC7E5" w14:textId="345E6C8E" w:rsidR="00BD4DF5" w:rsidRPr="005F762A" w:rsidRDefault="00163ABF" w:rsidP="00163ABF">
      <w:pPr>
        <w:numPr>
          <w:ilvl w:val="0"/>
          <w:numId w:val="2"/>
        </w:numPr>
        <w:pBdr>
          <w:top w:val="nil"/>
          <w:left w:val="nil"/>
          <w:bottom w:val="nil"/>
          <w:right w:val="nil"/>
          <w:between w:val="nil"/>
        </w:pBdr>
        <w:spacing w:after="0" w:line="240" w:lineRule="auto"/>
        <w:ind w:left="360"/>
        <w:rPr>
          <w:color w:val="000000"/>
        </w:rPr>
      </w:pPr>
      <w:r w:rsidRPr="005F762A">
        <w:t>Oversees the processes of</w:t>
      </w:r>
      <w:r w:rsidR="00DB070C" w:rsidRPr="005F762A">
        <w:t xml:space="preserve"> financial planning and strategy</w:t>
      </w:r>
      <w:r w:rsidR="00390842">
        <w:t>,</w:t>
      </w:r>
      <w:r w:rsidR="00DB070C" w:rsidRPr="005F762A">
        <w:t xml:space="preserve"> including cash flow analysis, budgeting</w:t>
      </w:r>
      <w:r w:rsidR="00390842">
        <w:t>,</w:t>
      </w:r>
      <w:r w:rsidR="00DB070C" w:rsidRPr="005F762A">
        <w:t xml:space="preserve"> and forecasting for </w:t>
      </w:r>
      <w:r w:rsidR="001F3C6F" w:rsidRPr="005F762A">
        <w:t>the organization.</w:t>
      </w:r>
      <w:r w:rsidR="00A77063">
        <w:t xml:space="preserve"> This includes working with </w:t>
      </w:r>
      <w:r w:rsidR="00390842">
        <w:t xml:space="preserve">the </w:t>
      </w:r>
      <w:r w:rsidR="00A77063">
        <w:t>Construction Manager on capital expense planning and timing.</w:t>
      </w:r>
    </w:p>
    <w:p w14:paraId="44A8C2AB" w14:textId="661E5EA2" w:rsidR="00A77063" w:rsidRDefault="00390842" w:rsidP="00A77063">
      <w:pPr>
        <w:numPr>
          <w:ilvl w:val="0"/>
          <w:numId w:val="2"/>
        </w:numPr>
        <w:spacing w:after="0" w:line="240" w:lineRule="auto"/>
        <w:ind w:left="360"/>
      </w:pPr>
      <w:r>
        <w:lastRenderedPageBreak/>
        <w:t>Ensures</w:t>
      </w:r>
      <w:r w:rsidR="00DB070C" w:rsidRPr="005F762A">
        <w:t xml:space="preserve"> proper oversight and documentation for contracts, insurance policies, permits, donor commitments, and support for all financial transactions.</w:t>
      </w:r>
      <w:r w:rsidR="00A77063">
        <w:t xml:space="preserve"> </w:t>
      </w:r>
      <w:r w:rsidR="00A77063" w:rsidRPr="00A77063">
        <w:rPr>
          <w:rFonts w:cstheme="minorHAnsi"/>
          <w:color w:val="000000"/>
        </w:rPr>
        <w:t>Reviews contracts and invoices for services and repairs</w:t>
      </w:r>
      <w:r w:rsidR="00A77063">
        <w:rPr>
          <w:rFonts w:cstheme="minorHAnsi"/>
          <w:color w:val="000000"/>
        </w:rPr>
        <w:t>.</w:t>
      </w:r>
    </w:p>
    <w:p w14:paraId="4E2E60E4" w14:textId="44AB4651" w:rsidR="00A77063" w:rsidRPr="00A77063" w:rsidRDefault="00A77063" w:rsidP="00A77063">
      <w:pPr>
        <w:numPr>
          <w:ilvl w:val="0"/>
          <w:numId w:val="2"/>
        </w:numPr>
        <w:spacing w:after="0" w:line="240" w:lineRule="auto"/>
        <w:ind w:left="360"/>
      </w:pPr>
      <w:r w:rsidRPr="00A77063">
        <w:rPr>
          <w:rFonts w:eastAsia="Times New Roman" w:cstheme="minorHAnsi"/>
          <w:bCs/>
        </w:rPr>
        <w:t xml:space="preserve">Oversees the management of building rentals, including management of contracts, payments, budget monitoring, communicating with vendors and rental customers. </w:t>
      </w:r>
      <w:r w:rsidR="00390842">
        <w:rPr>
          <w:rFonts w:eastAsia="Times New Roman" w:cstheme="minorHAnsi"/>
          <w:bCs/>
        </w:rPr>
        <w:t>Ensures</w:t>
      </w:r>
      <w:r w:rsidRPr="00A77063">
        <w:rPr>
          <w:rFonts w:eastAsia="Times New Roman" w:cstheme="minorHAnsi"/>
          <w:bCs/>
        </w:rPr>
        <w:t xml:space="preserve"> proper procurement of contracts, insurance policies</w:t>
      </w:r>
      <w:r w:rsidR="00390842">
        <w:rPr>
          <w:rFonts w:eastAsia="Times New Roman" w:cstheme="minorHAnsi"/>
          <w:bCs/>
        </w:rPr>
        <w:t>,</w:t>
      </w:r>
      <w:r w:rsidRPr="00A77063">
        <w:rPr>
          <w:rFonts w:eastAsia="Times New Roman" w:cstheme="minorHAnsi"/>
          <w:bCs/>
        </w:rPr>
        <w:t xml:space="preserve"> and permits for events; provides appropriate record keeping and reporting. </w:t>
      </w:r>
    </w:p>
    <w:p w14:paraId="2018D903" w14:textId="77777777" w:rsidR="00A77063" w:rsidRDefault="00DB070C">
      <w:pPr>
        <w:numPr>
          <w:ilvl w:val="0"/>
          <w:numId w:val="2"/>
        </w:numPr>
        <w:spacing w:after="0" w:line="240" w:lineRule="auto"/>
        <w:ind w:left="360"/>
      </w:pPr>
      <w:r w:rsidRPr="00A77063">
        <w:t>Responsible for HR management including onboarding</w:t>
      </w:r>
      <w:r w:rsidRPr="005F762A">
        <w:t>, benefits management and administration, and state and federal compliance.</w:t>
      </w:r>
      <w:r w:rsidR="002535C5" w:rsidRPr="005F762A">
        <w:t xml:space="preserve"> </w:t>
      </w:r>
    </w:p>
    <w:p w14:paraId="520F72BA" w14:textId="561A86B6" w:rsidR="00BD4DF5" w:rsidRPr="005F762A" w:rsidRDefault="00A77063">
      <w:pPr>
        <w:numPr>
          <w:ilvl w:val="0"/>
          <w:numId w:val="2"/>
        </w:numPr>
        <w:spacing w:after="0" w:line="240" w:lineRule="auto"/>
        <w:ind w:left="360"/>
      </w:pPr>
      <w:r>
        <w:t>R</w:t>
      </w:r>
      <w:r w:rsidR="003C4B5B" w:rsidRPr="005F762A">
        <w:t xml:space="preserve">esponsible for </w:t>
      </w:r>
      <w:r w:rsidR="002535C5" w:rsidRPr="005F762A">
        <w:t xml:space="preserve">technological </w:t>
      </w:r>
      <w:r w:rsidR="003C4B5B" w:rsidRPr="005F762A">
        <w:t>support for the organization</w:t>
      </w:r>
      <w:r>
        <w:t>, to include outsourcing IT needs as appropriate, and oversight of expenses and implementation.</w:t>
      </w:r>
    </w:p>
    <w:p w14:paraId="278029C2" w14:textId="77777777" w:rsidR="00BD4DF5" w:rsidRPr="005F762A" w:rsidRDefault="00BD4DF5">
      <w:pPr>
        <w:spacing w:after="0" w:line="240" w:lineRule="auto"/>
        <w:rPr>
          <w:color w:val="000000"/>
        </w:rPr>
      </w:pPr>
    </w:p>
    <w:p w14:paraId="7ACECDCA" w14:textId="77777777" w:rsidR="00BD4DF5" w:rsidRPr="005F762A" w:rsidRDefault="00DB070C">
      <w:pPr>
        <w:spacing w:after="0" w:line="240" w:lineRule="auto"/>
        <w:rPr>
          <w:b/>
        </w:rPr>
      </w:pPr>
      <w:r w:rsidRPr="005F762A">
        <w:rPr>
          <w:b/>
        </w:rPr>
        <w:t>Specific Skills:</w:t>
      </w:r>
    </w:p>
    <w:p w14:paraId="6AB9C82C" w14:textId="417315C1" w:rsidR="00BD4DF5" w:rsidRPr="005F762A" w:rsidRDefault="00DB070C">
      <w:pPr>
        <w:spacing w:after="0" w:line="240" w:lineRule="auto"/>
        <w:rPr>
          <w:color w:val="000000"/>
        </w:rPr>
      </w:pPr>
      <w:r w:rsidRPr="005F762A">
        <w:t xml:space="preserve">Must be self-motivated and </w:t>
      </w:r>
      <w:proofErr w:type="gramStart"/>
      <w:r w:rsidRPr="005F762A">
        <w:t>detail-oriented</w:t>
      </w:r>
      <w:proofErr w:type="gramEnd"/>
      <w:r w:rsidRPr="005F762A">
        <w:t xml:space="preserve">. Requires excellent computer, organization, project management and planning skills. Must have both the ability to manage projects on his/her own, as well as the interpersonal skills required to be an effective member of a team. Must have the ability to present a positive image of the organization to the community. Must have an efficient and productive work style to allow maximum and efficient use of limited resources. Requires the ability to work well with other staff, board, committee members, vendors, and volunteers.  </w:t>
      </w:r>
    </w:p>
    <w:p w14:paraId="49FAC2E2" w14:textId="34133F47" w:rsidR="005F762A" w:rsidRPr="005F762A" w:rsidRDefault="005F762A">
      <w:pPr>
        <w:spacing w:after="0" w:line="240" w:lineRule="auto"/>
      </w:pPr>
    </w:p>
    <w:p w14:paraId="616F6533" w14:textId="1A444167" w:rsidR="005F762A" w:rsidRPr="005F762A" w:rsidRDefault="005F762A" w:rsidP="005F762A">
      <w:pPr>
        <w:autoSpaceDE w:val="0"/>
        <w:autoSpaceDN w:val="0"/>
        <w:adjustRightInd w:val="0"/>
        <w:spacing w:after="0" w:line="240" w:lineRule="auto"/>
        <w:rPr>
          <w:color w:val="000000"/>
        </w:rPr>
      </w:pPr>
      <w:r w:rsidRPr="005F762A">
        <w:t xml:space="preserve">Requires employee to be proficient with computers in Microsoft Office &amp; MAC programs, to be competent from a technology perspective with word processing and spreadsheets as well as other computer communication systems competencies such as Zoom, Microsoft Teams, or Skype. </w:t>
      </w:r>
    </w:p>
    <w:p w14:paraId="744141AF" w14:textId="77777777" w:rsidR="00BD4DF5" w:rsidRPr="005F762A" w:rsidRDefault="00BD4DF5">
      <w:pPr>
        <w:spacing w:after="0" w:line="240" w:lineRule="auto"/>
        <w:rPr>
          <w:b/>
        </w:rPr>
      </w:pPr>
    </w:p>
    <w:p w14:paraId="0681C087" w14:textId="77777777" w:rsidR="00BD4DF5" w:rsidRPr="005F762A" w:rsidRDefault="00DB070C">
      <w:pPr>
        <w:spacing w:after="0" w:line="240" w:lineRule="auto"/>
        <w:rPr>
          <w:b/>
        </w:rPr>
      </w:pPr>
      <w:r w:rsidRPr="005F762A">
        <w:rPr>
          <w:b/>
        </w:rPr>
        <w:t>Supervisory Responsibilities:</w:t>
      </w:r>
    </w:p>
    <w:p w14:paraId="3AC3A886" w14:textId="11341301" w:rsidR="00BD4DF5" w:rsidRPr="005F762A" w:rsidRDefault="00DB070C">
      <w:pPr>
        <w:spacing w:after="0" w:line="240" w:lineRule="auto"/>
      </w:pPr>
      <w:r w:rsidRPr="005F762A">
        <w:t xml:space="preserve">Responsible for the management of </w:t>
      </w:r>
      <w:r w:rsidR="00163ABF" w:rsidRPr="005F762A">
        <w:t>Staff Accountant</w:t>
      </w:r>
      <w:r w:rsidR="00A77063">
        <w:t xml:space="preserve">, any </w:t>
      </w:r>
      <w:r w:rsidR="00163ABF" w:rsidRPr="005F762A">
        <w:t>other Finance staff or contractors</w:t>
      </w:r>
      <w:r w:rsidR="00A77063">
        <w:t>, a</w:t>
      </w:r>
      <w:r w:rsidR="007D2936">
        <w:t>n</w:t>
      </w:r>
      <w:r w:rsidR="00A77063">
        <w:t xml:space="preserve">d </w:t>
      </w:r>
      <w:r w:rsidR="007D2936">
        <w:t xml:space="preserve">the </w:t>
      </w:r>
      <w:r w:rsidR="00A77063">
        <w:t>Facilities Coordinator.</w:t>
      </w:r>
    </w:p>
    <w:p w14:paraId="7F250055" w14:textId="77777777" w:rsidR="00BD4DF5" w:rsidRPr="005F762A" w:rsidRDefault="00BD4DF5">
      <w:pPr>
        <w:spacing w:after="0" w:line="240" w:lineRule="auto"/>
        <w:rPr>
          <w:color w:val="489CCA"/>
        </w:rPr>
      </w:pPr>
    </w:p>
    <w:p w14:paraId="498AAD0C" w14:textId="77777777" w:rsidR="00BD4DF5" w:rsidRPr="005F762A" w:rsidRDefault="00DB070C">
      <w:pPr>
        <w:spacing w:after="0" w:line="240" w:lineRule="auto"/>
        <w:rPr>
          <w:b/>
        </w:rPr>
      </w:pPr>
      <w:r w:rsidRPr="005F762A">
        <w:rPr>
          <w:b/>
        </w:rPr>
        <w:t>Qualifications:</w:t>
      </w:r>
    </w:p>
    <w:p w14:paraId="681D7C0D" w14:textId="6CE95446" w:rsidR="00BD4DF5" w:rsidRPr="005F762A" w:rsidRDefault="00DB070C">
      <w:pPr>
        <w:tabs>
          <w:tab w:val="left" w:pos="450"/>
        </w:tabs>
        <w:spacing w:after="0" w:line="240" w:lineRule="auto"/>
      </w:pPr>
      <w:r w:rsidRPr="005F762A">
        <w:t>To perform this job successfully, and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4E2CDEA1" w14:textId="77777777" w:rsidR="00BD4DF5" w:rsidRPr="005F762A" w:rsidRDefault="00BD4DF5">
      <w:pPr>
        <w:tabs>
          <w:tab w:val="left" w:pos="450"/>
        </w:tabs>
        <w:spacing w:after="0" w:line="240" w:lineRule="auto"/>
        <w:rPr>
          <w:b/>
        </w:rPr>
      </w:pPr>
    </w:p>
    <w:p w14:paraId="2A65B383" w14:textId="77777777" w:rsidR="00BD4DF5" w:rsidRPr="005F762A" w:rsidRDefault="00DB070C">
      <w:pPr>
        <w:spacing w:after="0" w:line="240" w:lineRule="auto"/>
        <w:rPr>
          <w:b/>
        </w:rPr>
      </w:pPr>
      <w:r w:rsidRPr="005F762A">
        <w:rPr>
          <w:b/>
        </w:rPr>
        <w:t>Education and/or Experience:</w:t>
      </w:r>
    </w:p>
    <w:p w14:paraId="1AA46715" w14:textId="00CE72B6" w:rsidR="00BD4DF5" w:rsidRPr="005F762A" w:rsidRDefault="00DB070C">
      <w:pPr>
        <w:spacing w:after="0" w:line="240" w:lineRule="auto"/>
      </w:pPr>
      <w:r w:rsidRPr="005F762A">
        <w:rPr>
          <w:color w:val="000000"/>
        </w:rPr>
        <w:t xml:space="preserve">Minimum of a </w:t>
      </w:r>
      <w:proofErr w:type="gramStart"/>
      <w:r w:rsidRPr="005F762A">
        <w:rPr>
          <w:color w:val="000000"/>
        </w:rPr>
        <w:t>Bachelor’s</w:t>
      </w:r>
      <w:proofErr w:type="gramEnd"/>
      <w:r w:rsidRPr="005F762A">
        <w:rPr>
          <w:color w:val="000000"/>
        </w:rPr>
        <w:t xml:space="preserve"> degree in a related field and at least 3 years of hands-on management experience</w:t>
      </w:r>
      <w:r w:rsidR="002B3447" w:rsidRPr="005F762A">
        <w:rPr>
          <w:color w:val="000000"/>
        </w:rPr>
        <w:t xml:space="preserve"> required, 7 years preferred</w:t>
      </w:r>
      <w:r w:rsidRPr="005F762A">
        <w:rPr>
          <w:color w:val="000000"/>
        </w:rPr>
        <w:t xml:space="preserve">, preferably with non-profit organizations. Accounting experience is essential. </w:t>
      </w:r>
      <w:r w:rsidRPr="005F762A">
        <w:t xml:space="preserve">Proficiency in Microsoft Word, Excel, </w:t>
      </w:r>
      <w:proofErr w:type="spellStart"/>
      <w:r w:rsidRPr="005F762A">
        <w:t>Quickbooks</w:t>
      </w:r>
      <w:proofErr w:type="spellEnd"/>
      <w:r w:rsidR="00390842">
        <w:t>,</w:t>
      </w:r>
      <w:r w:rsidRPr="005F762A">
        <w:t xml:space="preserve"> and PowerPoint</w:t>
      </w:r>
      <w:r w:rsidR="00390842">
        <w:t>.</w:t>
      </w:r>
      <w:r w:rsidRPr="005F762A">
        <w:t xml:space="preserve"> Database management</w:t>
      </w:r>
      <w:r w:rsidR="007D2936">
        <w:t xml:space="preserve"> expected.</w:t>
      </w:r>
    </w:p>
    <w:p w14:paraId="301356D7" w14:textId="77777777" w:rsidR="00BD4DF5" w:rsidRPr="005F762A" w:rsidRDefault="00BD4DF5">
      <w:pPr>
        <w:spacing w:after="0" w:line="240" w:lineRule="auto"/>
        <w:rPr>
          <w:b/>
        </w:rPr>
      </w:pPr>
    </w:p>
    <w:p w14:paraId="70F73125" w14:textId="77777777" w:rsidR="00BD4DF5" w:rsidRPr="005F762A" w:rsidRDefault="00DB070C">
      <w:pPr>
        <w:spacing w:after="0" w:line="240" w:lineRule="auto"/>
      </w:pPr>
      <w:r w:rsidRPr="005F762A">
        <w:rPr>
          <w:b/>
        </w:rPr>
        <w:t>Language Skills:</w:t>
      </w:r>
    </w:p>
    <w:p w14:paraId="56255DBD" w14:textId="5CA14D27" w:rsidR="00BD4DF5" w:rsidRPr="005F762A" w:rsidRDefault="00DB070C">
      <w:r w:rsidRPr="005F762A">
        <w:t xml:space="preserve">Ability to read, write, and converse in English. Ability to speak knowledgeably with other bookkeepers, auditors, and vendors. Ability to read and comprehend simple instructions, short correspondence, and memos. Ability to write simple correspondence. Ability to effectively present information in one-on-one and small group situations to customers, vendors, staff and others. </w:t>
      </w:r>
    </w:p>
    <w:p w14:paraId="7289FAE4" w14:textId="77777777" w:rsidR="00BD4DF5" w:rsidRPr="005F762A" w:rsidRDefault="00DB070C">
      <w:pPr>
        <w:spacing w:after="0" w:line="240" w:lineRule="auto"/>
        <w:rPr>
          <w:b/>
        </w:rPr>
      </w:pPr>
      <w:r w:rsidRPr="005F762A">
        <w:rPr>
          <w:b/>
        </w:rPr>
        <w:t>Mathematical Skills:</w:t>
      </w:r>
    </w:p>
    <w:p w14:paraId="326AF7DD" w14:textId="3319BBB8" w:rsidR="00BD4DF5" w:rsidRPr="005F762A" w:rsidRDefault="00DB070C">
      <w:pPr>
        <w:spacing w:after="0" w:line="240" w:lineRule="auto"/>
      </w:pPr>
      <w:r w:rsidRPr="005F762A">
        <w:t xml:space="preserve">Quantitative/mathematical ability (addition, subtraction, multiplication, division). Ability to apply concepts of basic algebra and geometry. Ability to calculate figures and amounts such as discounts, interest, and percentages. </w:t>
      </w:r>
    </w:p>
    <w:p w14:paraId="4CB396A7" w14:textId="77777777" w:rsidR="00BD4DF5" w:rsidRPr="005F762A" w:rsidRDefault="00BD4DF5">
      <w:pPr>
        <w:spacing w:after="0" w:line="240" w:lineRule="auto"/>
        <w:rPr>
          <w:b/>
        </w:rPr>
      </w:pPr>
    </w:p>
    <w:p w14:paraId="20A75571" w14:textId="4706AD5D" w:rsidR="00BD4DF5" w:rsidRPr="005F762A" w:rsidRDefault="00DB070C">
      <w:pPr>
        <w:spacing w:after="0" w:line="240" w:lineRule="auto"/>
      </w:pPr>
      <w:r w:rsidRPr="005F762A">
        <w:rPr>
          <w:b/>
        </w:rPr>
        <w:t>Certificates, Licenses, Registrations:</w:t>
      </w:r>
    </w:p>
    <w:p w14:paraId="4E85A28C" w14:textId="7D43408E" w:rsidR="00BD4DF5" w:rsidRPr="005F762A" w:rsidRDefault="00DB070C">
      <w:pPr>
        <w:spacing w:after="0" w:line="240" w:lineRule="auto"/>
      </w:pPr>
      <w:r w:rsidRPr="005F762A">
        <w:lastRenderedPageBreak/>
        <w:t>Must have current driver's license and insurable driving record. CPA preferred.</w:t>
      </w:r>
    </w:p>
    <w:p w14:paraId="77B9AE2C" w14:textId="77777777" w:rsidR="00BD4DF5" w:rsidRPr="005F762A" w:rsidRDefault="00BD4DF5">
      <w:pPr>
        <w:tabs>
          <w:tab w:val="left" w:pos="-360"/>
          <w:tab w:val="left" w:pos="450"/>
        </w:tabs>
        <w:spacing w:after="0" w:line="240" w:lineRule="auto"/>
        <w:ind w:left="-360"/>
        <w:rPr>
          <w:b/>
        </w:rPr>
      </w:pPr>
    </w:p>
    <w:p w14:paraId="295BBB9B" w14:textId="77777777" w:rsidR="00BD4DF5" w:rsidRPr="005F762A" w:rsidRDefault="00DB070C">
      <w:pPr>
        <w:tabs>
          <w:tab w:val="left" w:pos="-360"/>
          <w:tab w:val="left" w:pos="-270"/>
          <w:tab w:val="left" w:pos="450"/>
        </w:tabs>
        <w:spacing w:after="0" w:line="240" w:lineRule="auto"/>
        <w:rPr>
          <w:b/>
        </w:rPr>
      </w:pPr>
      <w:r w:rsidRPr="005F762A">
        <w:rPr>
          <w:b/>
        </w:rPr>
        <w:t>Physical Demands:</w:t>
      </w:r>
    </w:p>
    <w:p w14:paraId="3F38F942" w14:textId="77777777" w:rsidR="00BD4DF5" w:rsidRPr="005F762A" w:rsidRDefault="00DB070C">
      <w:pPr>
        <w:spacing w:after="0" w:line="240" w:lineRule="auto"/>
      </w:pPr>
      <w:r w:rsidRPr="005F762A">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07BF2B8D" w14:textId="77777777" w:rsidR="00BD4DF5" w:rsidRPr="005F762A" w:rsidRDefault="00BD4DF5">
      <w:pPr>
        <w:spacing w:after="0" w:line="240" w:lineRule="auto"/>
      </w:pPr>
    </w:p>
    <w:p w14:paraId="4BF67A24" w14:textId="012B780B" w:rsidR="00BD4DF5" w:rsidRPr="005F762A" w:rsidRDefault="00DB070C">
      <w:pPr>
        <w:tabs>
          <w:tab w:val="left" w:pos="-360"/>
          <w:tab w:val="left" w:pos="-270"/>
          <w:tab w:val="left" w:pos="450"/>
        </w:tabs>
        <w:spacing w:after="0" w:line="240" w:lineRule="auto"/>
      </w:pPr>
      <w:r w:rsidRPr="005F762A">
        <w:t>While performing the duties of this job, the employee is regularly required to talk or hear.  Over the course of an 8</w:t>
      </w:r>
      <w:r w:rsidR="00390842">
        <w:t>-</w:t>
      </w:r>
      <w:r w:rsidRPr="005F762A">
        <w:t>hour day, the employee may be required perform manual labor.  Ability to stand, walk, sit, use hands to finger, pull, handle, or feel, reach with hands and arms, climb ladders, kneel.  The employee must regularly lift and/or move up to 25 pounds. Specific vision abilities required by this job include close vision, distance vision, color vision, peripheral vision, depth perception, and ability to adjust focus.  Must be physically able to operate power equipment.</w:t>
      </w:r>
    </w:p>
    <w:p w14:paraId="49B8A094" w14:textId="77777777" w:rsidR="00BD4DF5" w:rsidRPr="005F762A" w:rsidRDefault="00BD4DF5">
      <w:pPr>
        <w:tabs>
          <w:tab w:val="left" w:pos="-360"/>
          <w:tab w:val="left" w:pos="-270"/>
          <w:tab w:val="left" w:pos="450"/>
        </w:tabs>
        <w:spacing w:after="0" w:line="240" w:lineRule="auto"/>
      </w:pPr>
    </w:p>
    <w:p w14:paraId="4AF51E03" w14:textId="77777777" w:rsidR="00BD4DF5" w:rsidRPr="005F762A" w:rsidRDefault="00DB070C">
      <w:pPr>
        <w:tabs>
          <w:tab w:val="left" w:pos="-360"/>
          <w:tab w:val="left" w:pos="-270"/>
          <w:tab w:val="left" w:pos="450"/>
        </w:tabs>
        <w:spacing w:after="0" w:line="240" w:lineRule="auto"/>
        <w:rPr>
          <w:b/>
        </w:rPr>
      </w:pPr>
      <w:r w:rsidRPr="005F762A">
        <w:rPr>
          <w:b/>
        </w:rPr>
        <w:t>Work Environment:</w:t>
      </w:r>
    </w:p>
    <w:p w14:paraId="388D4789" w14:textId="1B966CF2" w:rsidR="00BD4DF5" w:rsidRPr="005F762A" w:rsidRDefault="00DB070C">
      <w:pPr>
        <w:tabs>
          <w:tab w:val="left" w:pos="-360"/>
          <w:tab w:val="left" w:pos="-270"/>
          <w:tab w:val="left" w:pos="450"/>
        </w:tabs>
        <w:spacing w:after="0" w:line="240" w:lineRule="auto"/>
      </w:pPr>
      <w:r w:rsidRPr="005F762A">
        <w:rPr>
          <w:color w:val="000000"/>
        </w:rPr>
        <w:t>Must be willing to work a typical 40</w:t>
      </w:r>
      <w:r w:rsidR="00390842">
        <w:rPr>
          <w:color w:val="000000"/>
        </w:rPr>
        <w:t>-</w:t>
      </w:r>
      <w:r w:rsidRPr="005F762A">
        <w:rPr>
          <w:color w:val="000000"/>
        </w:rPr>
        <w:t>hour work week.</w:t>
      </w:r>
      <w:r w:rsidRPr="005F762A">
        <w:rPr>
          <w:b/>
        </w:rPr>
        <w:t xml:space="preserve"> </w:t>
      </w:r>
      <w:r w:rsidRPr="005F762A">
        <w:t>Must be able to work the required hours to accomplish tasks and meet deadlines.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3E2EEB46" w14:textId="7F7CEF20" w:rsidR="002B3447" w:rsidRDefault="002B3447" w:rsidP="002B3447">
      <w:pPr>
        <w:tabs>
          <w:tab w:val="left" w:pos="-360"/>
          <w:tab w:val="left" w:pos="-270"/>
          <w:tab w:val="left" w:pos="450"/>
        </w:tabs>
        <w:spacing w:after="0" w:line="240" w:lineRule="auto"/>
        <w:rPr>
          <w:b/>
        </w:rPr>
      </w:pPr>
    </w:p>
    <w:p w14:paraId="76EE9529" w14:textId="39DD2D85" w:rsidR="00665084" w:rsidRDefault="00665084" w:rsidP="002B3447">
      <w:pPr>
        <w:tabs>
          <w:tab w:val="left" w:pos="-360"/>
          <w:tab w:val="left" w:pos="-270"/>
          <w:tab w:val="left" w:pos="450"/>
        </w:tabs>
        <w:spacing w:after="0" w:line="240" w:lineRule="auto"/>
        <w:rPr>
          <w:b/>
        </w:rPr>
      </w:pPr>
    </w:p>
    <w:p w14:paraId="20C33F3D" w14:textId="30C46836" w:rsidR="00665084" w:rsidRPr="00C20EA1" w:rsidRDefault="00665084" w:rsidP="00665084">
      <w:pPr>
        <w:tabs>
          <w:tab w:val="left" w:pos="0"/>
          <w:tab w:val="left" w:pos="450"/>
        </w:tabs>
        <w:rPr>
          <w:sz w:val="24"/>
          <w:szCs w:val="24"/>
        </w:rPr>
      </w:pPr>
      <w:r w:rsidRPr="00C20EA1">
        <w:rPr>
          <w:sz w:val="24"/>
          <w:szCs w:val="24"/>
        </w:rPr>
        <w:t>Salary range is $</w:t>
      </w:r>
      <w:r>
        <w:rPr>
          <w:sz w:val="24"/>
          <w:szCs w:val="24"/>
        </w:rPr>
        <w:t>75</w:t>
      </w:r>
      <w:r w:rsidRPr="00C20EA1">
        <w:rPr>
          <w:sz w:val="24"/>
          <w:szCs w:val="24"/>
        </w:rPr>
        <w:t>,000</w:t>
      </w:r>
      <w:r>
        <w:rPr>
          <w:sz w:val="24"/>
          <w:szCs w:val="24"/>
        </w:rPr>
        <w:t xml:space="preserve"> – 85,000</w:t>
      </w:r>
      <w:r w:rsidRPr="00C20EA1">
        <w:rPr>
          <w:sz w:val="24"/>
          <w:szCs w:val="24"/>
        </w:rPr>
        <w:t>. Salary will be based on relevant experience.</w:t>
      </w:r>
    </w:p>
    <w:p w14:paraId="7D5DC99E" w14:textId="77777777" w:rsidR="00665084" w:rsidRPr="00C20EA1" w:rsidRDefault="00665084" w:rsidP="00665084">
      <w:pPr>
        <w:rPr>
          <w:rFonts w:eastAsia="Times New Roman"/>
          <w:sz w:val="24"/>
          <w:szCs w:val="24"/>
        </w:rPr>
      </w:pPr>
      <w:r w:rsidRPr="00C20EA1">
        <w:rPr>
          <w:sz w:val="24"/>
          <w:szCs w:val="24"/>
        </w:rPr>
        <w:t xml:space="preserve">Benefits Offered: Health insurance; simple IRA; paid time off for vacation, sick days and holidays; and, </w:t>
      </w:r>
      <w:r w:rsidRPr="00C20EA1">
        <w:rPr>
          <w:rFonts w:eastAsia="Times New Roman"/>
          <w:sz w:val="24"/>
          <w:szCs w:val="24"/>
        </w:rPr>
        <w:t>flex spending account.</w:t>
      </w:r>
    </w:p>
    <w:p w14:paraId="120CB706" w14:textId="77777777" w:rsidR="00665084" w:rsidRPr="00C20EA1" w:rsidRDefault="00665084" w:rsidP="00665084">
      <w:pPr>
        <w:tabs>
          <w:tab w:val="left" w:pos="0"/>
          <w:tab w:val="left" w:pos="450"/>
        </w:tabs>
        <w:rPr>
          <w:sz w:val="24"/>
          <w:szCs w:val="24"/>
        </w:rPr>
      </w:pPr>
      <w:r w:rsidRPr="00C20EA1">
        <w:rPr>
          <w:sz w:val="24"/>
          <w:szCs w:val="24"/>
        </w:rPr>
        <w:t xml:space="preserve">To apply please send resume and cover letter to </w:t>
      </w:r>
      <w:hyperlink r:id="rId8" w:history="1">
        <w:r w:rsidRPr="00C20EA1">
          <w:rPr>
            <w:rStyle w:val="Hyperlink"/>
            <w:sz w:val="24"/>
            <w:szCs w:val="24"/>
          </w:rPr>
          <w:t>info@waterfrontgardens.org</w:t>
        </w:r>
      </w:hyperlink>
      <w:r w:rsidRPr="00C20EA1">
        <w:rPr>
          <w:sz w:val="24"/>
          <w:szCs w:val="24"/>
        </w:rPr>
        <w:t>.</w:t>
      </w:r>
    </w:p>
    <w:p w14:paraId="0CD62824" w14:textId="1E086947" w:rsidR="00665084" w:rsidRPr="00C20EA1" w:rsidRDefault="00665084" w:rsidP="00665084">
      <w:pPr>
        <w:tabs>
          <w:tab w:val="left" w:pos="0"/>
          <w:tab w:val="left" w:pos="450"/>
        </w:tabs>
        <w:rPr>
          <w:sz w:val="24"/>
          <w:szCs w:val="24"/>
        </w:rPr>
      </w:pPr>
      <w:r w:rsidRPr="00C20EA1">
        <w:rPr>
          <w:sz w:val="24"/>
          <w:szCs w:val="24"/>
        </w:rPr>
        <w:t xml:space="preserve">Application deadline: </w:t>
      </w:r>
      <w:r w:rsidR="00C72DE8">
        <w:rPr>
          <w:sz w:val="24"/>
          <w:szCs w:val="24"/>
        </w:rPr>
        <w:t>August 17</w:t>
      </w:r>
      <w:r>
        <w:rPr>
          <w:sz w:val="24"/>
          <w:szCs w:val="24"/>
        </w:rPr>
        <w:t>, 2020</w:t>
      </w:r>
    </w:p>
    <w:p w14:paraId="2B1A775F" w14:textId="77777777" w:rsidR="00B05807" w:rsidRDefault="00B05807" w:rsidP="00B05807">
      <w:pPr>
        <w:tabs>
          <w:tab w:val="left" w:pos="-360"/>
          <w:tab w:val="left" w:pos="-270"/>
          <w:tab w:val="left" w:pos="450"/>
        </w:tabs>
        <w:spacing w:after="0" w:line="240" w:lineRule="auto"/>
        <w:rPr>
          <w:i/>
        </w:rPr>
      </w:pPr>
    </w:p>
    <w:p w14:paraId="077E5B90" w14:textId="685EC6E4" w:rsidR="00B05807" w:rsidRPr="00B05807" w:rsidRDefault="00B05807" w:rsidP="00B05807">
      <w:pPr>
        <w:tabs>
          <w:tab w:val="left" w:pos="-360"/>
          <w:tab w:val="left" w:pos="-270"/>
          <w:tab w:val="left" w:pos="450"/>
        </w:tabs>
        <w:spacing w:after="0" w:line="240" w:lineRule="auto"/>
        <w:rPr>
          <w:i/>
        </w:rPr>
      </w:pPr>
      <w:r w:rsidRPr="00B05807">
        <w:rPr>
          <w:i/>
        </w:rPr>
        <w:t xml:space="preserve">Waterfront Botanical Gardens is </w:t>
      </w:r>
      <w:r>
        <w:rPr>
          <w:i/>
        </w:rPr>
        <w:t xml:space="preserve">501©3 organization building </w:t>
      </w:r>
      <w:r w:rsidRPr="00B05807">
        <w:rPr>
          <w:i/>
        </w:rPr>
        <w:t>an urban botanical garden on a former landfill in Louisville, Kentucky</w:t>
      </w:r>
      <w:r>
        <w:rPr>
          <w:i/>
        </w:rPr>
        <w:t>. The master plan was</w:t>
      </w:r>
      <w:r w:rsidRPr="00B05807">
        <w:rPr>
          <w:i/>
        </w:rPr>
        <w:t xml:space="preserve"> designed</w:t>
      </w:r>
      <w:r>
        <w:rPr>
          <w:i/>
        </w:rPr>
        <w:t xml:space="preserve"> </w:t>
      </w:r>
      <w:r w:rsidRPr="00B05807">
        <w:rPr>
          <w:i/>
        </w:rPr>
        <w:t>by renowned American architecture firm, Perkins + Will. Phase 1 of the Gardens opened in October 2019 and features the</w:t>
      </w:r>
      <w:r>
        <w:rPr>
          <w:i/>
        </w:rPr>
        <w:t xml:space="preserve"> </w:t>
      </w:r>
      <w:proofErr w:type="spellStart"/>
      <w:r w:rsidRPr="00B05807">
        <w:rPr>
          <w:i/>
        </w:rPr>
        <w:t>Graeser</w:t>
      </w:r>
      <w:proofErr w:type="spellEnd"/>
      <w:r w:rsidRPr="00B05807">
        <w:rPr>
          <w:i/>
        </w:rPr>
        <w:t xml:space="preserve"> Family Education Center, an </w:t>
      </w:r>
      <w:proofErr w:type="gramStart"/>
      <w:r w:rsidRPr="00B05807">
        <w:rPr>
          <w:i/>
        </w:rPr>
        <w:t>elegantly-designed</w:t>
      </w:r>
      <w:proofErr w:type="gramEnd"/>
      <w:r w:rsidRPr="00B05807">
        <w:rPr>
          <w:i/>
        </w:rPr>
        <w:t xml:space="preserve"> education center that introduces visitors to the beauty and</w:t>
      </w:r>
    </w:p>
    <w:p w14:paraId="7925625C" w14:textId="77777777" w:rsidR="003827B2" w:rsidRDefault="00B05807" w:rsidP="00B05807">
      <w:pPr>
        <w:tabs>
          <w:tab w:val="left" w:pos="-360"/>
          <w:tab w:val="left" w:pos="-270"/>
          <w:tab w:val="left" w:pos="450"/>
        </w:tabs>
        <w:spacing w:after="0" w:line="240" w:lineRule="auto"/>
        <w:rPr>
          <w:i/>
        </w:rPr>
      </w:pPr>
      <w:r w:rsidRPr="00B05807">
        <w:rPr>
          <w:i/>
        </w:rPr>
        <w:t xml:space="preserve">sustainability of the surrounding gardens and is available for wedding, corporate and other private event rentals. </w:t>
      </w:r>
    </w:p>
    <w:p w14:paraId="40E8D6B7" w14:textId="77777777" w:rsidR="003827B2" w:rsidRDefault="003827B2" w:rsidP="00B05807">
      <w:pPr>
        <w:tabs>
          <w:tab w:val="left" w:pos="-360"/>
          <w:tab w:val="left" w:pos="-270"/>
          <w:tab w:val="left" w:pos="450"/>
        </w:tabs>
        <w:spacing w:after="0" w:line="240" w:lineRule="auto"/>
        <w:rPr>
          <w:i/>
        </w:rPr>
      </w:pPr>
    </w:p>
    <w:p w14:paraId="70BAAFAF" w14:textId="7948B6D4" w:rsidR="00B05807" w:rsidRDefault="00B05807" w:rsidP="00B05807">
      <w:pPr>
        <w:tabs>
          <w:tab w:val="left" w:pos="-360"/>
          <w:tab w:val="left" w:pos="-270"/>
          <w:tab w:val="left" w:pos="450"/>
        </w:tabs>
        <w:spacing w:after="0" w:line="240" w:lineRule="auto"/>
        <w:rPr>
          <w:i/>
        </w:rPr>
      </w:pPr>
      <w:r w:rsidRPr="00B05807">
        <w:rPr>
          <w:i/>
        </w:rPr>
        <w:t>After</w:t>
      </w:r>
      <w:r>
        <w:rPr>
          <w:i/>
        </w:rPr>
        <w:t xml:space="preserve"> </w:t>
      </w:r>
      <w:r w:rsidRPr="00B05807">
        <w:rPr>
          <w:i/>
        </w:rPr>
        <w:t>donations to the project from public and private donors exceeded $16M, construction is continuing in 2020 to include the</w:t>
      </w:r>
      <w:r>
        <w:rPr>
          <w:i/>
        </w:rPr>
        <w:t xml:space="preserve"> </w:t>
      </w:r>
      <w:proofErr w:type="spellStart"/>
      <w:r w:rsidRPr="00B05807">
        <w:rPr>
          <w:i/>
        </w:rPr>
        <w:t>The</w:t>
      </w:r>
      <w:proofErr w:type="spellEnd"/>
      <w:r w:rsidRPr="00B05807">
        <w:rPr>
          <w:i/>
        </w:rPr>
        <w:t xml:space="preserve"> Robert W. </w:t>
      </w:r>
      <w:proofErr w:type="spellStart"/>
      <w:r w:rsidRPr="00B05807">
        <w:rPr>
          <w:i/>
        </w:rPr>
        <w:t>Rounsavall</w:t>
      </w:r>
      <w:proofErr w:type="spellEnd"/>
      <w:r w:rsidRPr="00B05807">
        <w:rPr>
          <w:i/>
        </w:rPr>
        <w:t xml:space="preserve">, Jr. Family Foundation Plaza Fountain, the </w:t>
      </w:r>
      <w:proofErr w:type="spellStart"/>
      <w:r w:rsidRPr="00B05807">
        <w:rPr>
          <w:i/>
        </w:rPr>
        <w:t>Beargrass</w:t>
      </w:r>
      <w:proofErr w:type="spellEnd"/>
      <w:r w:rsidRPr="00B05807">
        <w:rPr>
          <w:i/>
        </w:rPr>
        <w:t xml:space="preserve"> Creek Pathway and </w:t>
      </w:r>
      <w:r>
        <w:rPr>
          <w:i/>
        </w:rPr>
        <w:t xml:space="preserve">Ellen T. Leslie Botanical </w:t>
      </w:r>
      <w:r w:rsidRPr="00B05807">
        <w:rPr>
          <w:i/>
        </w:rPr>
        <w:t>Classroom complex,</w:t>
      </w:r>
      <w:r>
        <w:rPr>
          <w:i/>
        </w:rPr>
        <w:t xml:space="preserve"> </w:t>
      </w:r>
      <w:r w:rsidRPr="00B05807">
        <w:rPr>
          <w:i/>
        </w:rPr>
        <w:t>as well as additional native gardens and pollinator gardens. In addition, fundraising is underway for the Japanese Garden</w:t>
      </w:r>
      <w:r w:rsidR="003827B2">
        <w:rPr>
          <w:i/>
        </w:rPr>
        <w:t xml:space="preserve"> </w:t>
      </w:r>
      <w:r w:rsidRPr="00B05807">
        <w:rPr>
          <w:i/>
        </w:rPr>
        <w:t>which will be built in the next two years.</w:t>
      </w:r>
    </w:p>
    <w:p w14:paraId="266922AA" w14:textId="2A63A44F" w:rsidR="00B05807" w:rsidRDefault="00B05807" w:rsidP="00B05807">
      <w:pPr>
        <w:tabs>
          <w:tab w:val="left" w:pos="-360"/>
          <w:tab w:val="left" w:pos="-270"/>
          <w:tab w:val="left" w:pos="450"/>
        </w:tabs>
        <w:spacing w:after="0" w:line="240" w:lineRule="auto"/>
        <w:rPr>
          <w:i/>
        </w:rPr>
      </w:pPr>
    </w:p>
    <w:p w14:paraId="4BA3284A" w14:textId="44F03076" w:rsidR="00B05807" w:rsidRPr="00B05807" w:rsidRDefault="00B05807" w:rsidP="00B05807">
      <w:pPr>
        <w:tabs>
          <w:tab w:val="left" w:pos="-360"/>
          <w:tab w:val="left" w:pos="-270"/>
          <w:tab w:val="left" w:pos="450"/>
        </w:tabs>
        <w:spacing w:after="0" w:line="240" w:lineRule="auto"/>
        <w:rPr>
          <w:i/>
        </w:rPr>
      </w:pPr>
      <w:r>
        <w:rPr>
          <w:i/>
        </w:rPr>
        <w:t xml:space="preserve">The non-profit is run by a staff of 13, and volunteer Board of Directors (24) and 250 volunteers. </w:t>
      </w:r>
      <w:r w:rsidR="003827B2">
        <w:rPr>
          <w:i/>
        </w:rPr>
        <w:t>The entire project is estimated at $65 mil. Entry to the Gardens is free at this time, and is funded primarily by donations, grants and event rentals.</w:t>
      </w:r>
    </w:p>
    <w:p w14:paraId="23A06291" w14:textId="77777777" w:rsidR="00BD4DF5" w:rsidRPr="005F762A" w:rsidRDefault="00BD4DF5">
      <w:pPr>
        <w:tabs>
          <w:tab w:val="left" w:pos="0"/>
          <w:tab w:val="left" w:pos="450"/>
        </w:tabs>
        <w:rPr>
          <w:b/>
          <w:i/>
        </w:rPr>
      </w:pPr>
    </w:p>
    <w:p w14:paraId="5AF216E9" w14:textId="56686F26" w:rsidR="00BD4DF5" w:rsidRDefault="00BD4DF5">
      <w:pPr>
        <w:tabs>
          <w:tab w:val="left" w:pos="0"/>
          <w:tab w:val="left" w:pos="450"/>
        </w:tabs>
        <w:rPr>
          <w:b/>
          <w:i/>
        </w:rPr>
      </w:pPr>
    </w:p>
    <w:sectPr w:rsidR="00BD4DF5">
      <w:footerReference w:type="default" r:id="rId9"/>
      <w:pgSz w:w="12240" w:h="15840"/>
      <w:pgMar w:top="54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56CBB" w14:textId="77777777" w:rsidR="002E49F8" w:rsidRDefault="002E49F8" w:rsidP="002F2BFF">
      <w:pPr>
        <w:spacing w:after="0" w:line="240" w:lineRule="auto"/>
      </w:pPr>
      <w:r>
        <w:separator/>
      </w:r>
    </w:p>
  </w:endnote>
  <w:endnote w:type="continuationSeparator" w:id="0">
    <w:p w14:paraId="1D5ACA13" w14:textId="77777777" w:rsidR="002E49F8" w:rsidRDefault="002E49F8" w:rsidP="002F2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1A950" w14:textId="05341A4D" w:rsidR="002F2BFF" w:rsidRPr="002F2BFF" w:rsidRDefault="002F2BFF" w:rsidP="002F2BFF">
    <w:pPr>
      <w:pStyle w:val="Footer"/>
      <w:jc w:val="center"/>
      <w:rPr>
        <w:sz w:val="20"/>
        <w:szCs w:val="20"/>
      </w:rPr>
    </w:pPr>
    <w:r w:rsidRPr="002F2BFF">
      <w:rPr>
        <w:sz w:val="20"/>
        <w:szCs w:val="20"/>
      </w:rPr>
      <w:t>www.waterfrontgardens.org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43534" w14:textId="77777777" w:rsidR="002E49F8" w:rsidRDefault="002E49F8" w:rsidP="002F2BFF">
      <w:pPr>
        <w:spacing w:after="0" w:line="240" w:lineRule="auto"/>
      </w:pPr>
      <w:r>
        <w:separator/>
      </w:r>
    </w:p>
  </w:footnote>
  <w:footnote w:type="continuationSeparator" w:id="0">
    <w:p w14:paraId="4010E36B" w14:textId="77777777" w:rsidR="002E49F8" w:rsidRDefault="002E49F8" w:rsidP="002F2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07881"/>
    <w:multiLevelType w:val="hybridMultilevel"/>
    <w:tmpl w:val="EE748880"/>
    <w:lvl w:ilvl="0" w:tplc="3CE0B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57992"/>
    <w:multiLevelType w:val="multilevel"/>
    <w:tmpl w:val="19E2768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2516F"/>
    <w:multiLevelType w:val="multilevel"/>
    <w:tmpl w:val="BC28F8E4"/>
    <w:lvl w:ilvl="0">
      <w:start w:val="1"/>
      <w:numFmt w:val="decimal"/>
      <w:lvlText w:val="%1."/>
      <w:lvlJc w:val="left"/>
      <w:pPr>
        <w:ind w:left="720" w:hanging="360"/>
      </w:pPr>
      <w:rPr>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BC51252"/>
    <w:multiLevelType w:val="hybridMultilevel"/>
    <w:tmpl w:val="F918A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7FD5694D"/>
    <w:multiLevelType w:val="multilevel"/>
    <w:tmpl w:val="E71CE2B6"/>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DF5"/>
    <w:rsid w:val="0000386F"/>
    <w:rsid w:val="00134A6A"/>
    <w:rsid w:val="001616B7"/>
    <w:rsid w:val="00163ABF"/>
    <w:rsid w:val="001A0BFA"/>
    <w:rsid w:val="001D5C5F"/>
    <w:rsid w:val="001F3C6F"/>
    <w:rsid w:val="00206586"/>
    <w:rsid w:val="002535C5"/>
    <w:rsid w:val="002B3447"/>
    <w:rsid w:val="002E49F8"/>
    <w:rsid w:val="002F2BFF"/>
    <w:rsid w:val="003827B2"/>
    <w:rsid w:val="00390842"/>
    <w:rsid w:val="003C4B5B"/>
    <w:rsid w:val="00420E49"/>
    <w:rsid w:val="00563273"/>
    <w:rsid w:val="005B717F"/>
    <w:rsid w:val="005F762A"/>
    <w:rsid w:val="00665084"/>
    <w:rsid w:val="006C37A7"/>
    <w:rsid w:val="00782416"/>
    <w:rsid w:val="007D2936"/>
    <w:rsid w:val="00830BD6"/>
    <w:rsid w:val="00960CA8"/>
    <w:rsid w:val="009B5860"/>
    <w:rsid w:val="009E098F"/>
    <w:rsid w:val="00A77063"/>
    <w:rsid w:val="00A871D8"/>
    <w:rsid w:val="00B05807"/>
    <w:rsid w:val="00B27641"/>
    <w:rsid w:val="00BA2612"/>
    <w:rsid w:val="00BD4DF5"/>
    <w:rsid w:val="00C16233"/>
    <w:rsid w:val="00C72DE8"/>
    <w:rsid w:val="00DB070C"/>
    <w:rsid w:val="00E40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633B"/>
  <w15:docId w15:val="{8382674F-63C3-4C79-A101-A8C3C989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B0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70C"/>
    <w:rPr>
      <w:rFonts w:ascii="Segoe UI" w:hAnsi="Segoe UI" w:cs="Segoe UI"/>
      <w:sz w:val="18"/>
      <w:szCs w:val="18"/>
    </w:rPr>
  </w:style>
  <w:style w:type="character" w:customStyle="1" w:styleId="None">
    <w:name w:val="None"/>
    <w:rsid w:val="00830BD6"/>
  </w:style>
  <w:style w:type="paragraph" w:styleId="ListParagraph">
    <w:name w:val="List Paragraph"/>
    <w:basedOn w:val="Normal"/>
    <w:uiPriority w:val="34"/>
    <w:qFormat/>
    <w:rsid w:val="00A77063"/>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665084"/>
    <w:rPr>
      <w:color w:val="0000FF" w:themeColor="hyperlink"/>
      <w:u w:val="single"/>
    </w:rPr>
  </w:style>
  <w:style w:type="paragraph" w:styleId="Header">
    <w:name w:val="header"/>
    <w:basedOn w:val="Normal"/>
    <w:link w:val="HeaderChar"/>
    <w:uiPriority w:val="99"/>
    <w:unhideWhenUsed/>
    <w:rsid w:val="002F2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BFF"/>
  </w:style>
  <w:style w:type="paragraph" w:styleId="Footer">
    <w:name w:val="footer"/>
    <w:basedOn w:val="Normal"/>
    <w:link w:val="FooterChar"/>
    <w:uiPriority w:val="99"/>
    <w:unhideWhenUsed/>
    <w:rsid w:val="002F2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waterfrontgarden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Allison Whitehouse</cp:lastModifiedBy>
  <cp:revision>4</cp:revision>
  <cp:lastPrinted>2020-08-03T17:25:00Z</cp:lastPrinted>
  <dcterms:created xsi:type="dcterms:W3CDTF">2020-08-03T17:25:00Z</dcterms:created>
  <dcterms:modified xsi:type="dcterms:W3CDTF">2020-08-03T18:37:00Z</dcterms:modified>
</cp:coreProperties>
</file>